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457D" w14:textId="25AA1025" w:rsidR="00ED4582" w:rsidRDefault="00000000" w:rsidP="00BA2073">
      <w:pPr>
        <w:pStyle w:val="Standard"/>
        <w:tabs>
          <w:tab w:val="left" w:pos="426"/>
          <w:tab w:val="left" w:pos="1418"/>
        </w:tabs>
        <w:spacing w:line="360" w:lineRule="auto"/>
        <w:ind w:left="284"/>
        <w:jc w:val="center"/>
        <w:rPr>
          <w:rFonts w:ascii="Arial" w:hAnsi="Arial"/>
          <w:b/>
          <w:bCs/>
          <w:color w:val="FF0000"/>
          <w:sz w:val="28"/>
          <w:szCs w:val="28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Významné dny v</w:t>
      </w:r>
      <w:r w:rsidR="00BA2073">
        <w:rPr>
          <w:rFonts w:ascii="Arial" w:hAnsi="Arial"/>
          <w:b/>
          <w:bCs/>
          <w:color w:val="FF0000"/>
          <w:sz w:val="28"/>
          <w:szCs w:val="28"/>
        </w:rPr>
        <w:t> srpnu</w:t>
      </w:r>
    </w:p>
    <w:p w14:paraId="03E20B1F" w14:textId="77777777" w:rsidR="00BA2073" w:rsidRDefault="00BA2073" w:rsidP="00BA2073">
      <w:pPr>
        <w:pStyle w:val="Standard"/>
        <w:tabs>
          <w:tab w:val="left" w:pos="1560"/>
        </w:tabs>
        <w:spacing w:line="480" w:lineRule="auto"/>
        <w:ind w:left="567" w:firstLine="218"/>
        <w:jc w:val="center"/>
        <w:rPr>
          <w:rFonts w:ascii="Arial" w:hAnsi="Arial"/>
          <w:b/>
          <w:bCs/>
          <w:color w:val="FF0000"/>
          <w:sz w:val="28"/>
          <w:szCs w:val="28"/>
        </w:rPr>
      </w:pPr>
    </w:p>
    <w:p w14:paraId="7862EF87" w14:textId="0BFCF59E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>6. 8. Světový den boje za zákaz jaderných zbraní (</w:t>
      </w:r>
      <w:proofErr w:type="spellStart"/>
      <w:r w:rsidRPr="00BA2073">
        <w:rPr>
          <w:rFonts w:ascii="Arial" w:hAnsi="Arial"/>
          <w:sz w:val="20"/>
          <w:szCs w:val="20"/>
        </w:rPr>
        <w:t>Hiroshima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Day</w:t>
      </w:r>
      <w:proofErr w:type="spellEnd"/>
      <w:r w:rsidRPr="00BA2073">
        <w:rPr>
          <w:rFonts w:ascii="Arial" w:hAnsi="Arial"/>
          <w:sz w:val="20"/>
          <w:szCs w:val="20"/>
        </w:rPr>
        <w:t xml:space="preserve">) – výročí svržení první jaderné bomby </w:t>
      </w:r>
      <w:r>
        <w:rPr>
          <w:rFonts w:ascii="Arial" w:hAnsi="Arial"/>
          <w:sz w:val="20"/>
          <w:szCs w:val="20"/>
        </w:rPr>
        <w:br/>
      </w:r>
      <w:r w:rsidRPr="00BA2073">
        <w:rPr>
          <w:rFonts w:ascii="Arial" w:hAnsi="Arial"/>
          <w:sz w:val="20"/>
          <w:szCs w:val="20"/>
        </w:rPr>
        <w:t xml:space="preserve">na Hirošimu v roce 1945 </w:t>
      </w:r>
    </w:p>
    <w:p w14:paraId="52156C10" w14:textId="29778490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 xml:space="preserve">9. 8. Mezinárodní den původního obyvatelstva (International </w:t>
      </w:r>
      <w:proofErr w:type="spellStart"/>
      <w:r w:rsidRPr="00BA2073">
        <w:rPr>
          <w:rFonts w:ascii="Arial" w:hAnsi="Arial"/>
          <w:sz w:val="20"/>
          <w:szCs w:val="20"/>
        </w:rPr>
        <w:t>Day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of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the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World‘s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Indigenous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People</w:t>
      </w:r>
      <w:proofErr w:type="spellEnd"/>
      <w:r w:rsidRPr="00BA2073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br/>
      </w:r>
      <w:r w:rsidRPr="00BA2073">
        <w:rPr>
          <w:rFonts w:ascii="Arial" w:hAnsi="Arial"/>
          <w:sz w:val="20"/>
          <w:szCs w:val="20"/>
        </w:rPr>
        <w:t xml:space="preserve">– od roku 1994 (OSN) </w:t>
      </w:r>
    </w:p>
    <w:p w14:paraId="0C9BDC7C" w14:textId="7F2ECED4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 xml:space="preserve">9. 8. Den Nagasaki (Nagasaki </w:t>
      </w:r>
      <w:proofErr w:type="spellStart"/>
      <w:r w:rsidRPr="00BA2073">
        <w:rPr>
          <w:rFonts w:ascii="Arial" w:hAnsi="Arial"/>
          <w:sz w:val="20"/>
          <w:szCs w:val="20"/>
        </w:rPr>
        <w:t>Day</w:t>
      </w:r>
      <w:proofErr w:type="spellEnd"/>
      <w:r w:rsidRPr="00BA2073">
        <w:rPr>
          <w:rFonts w:ascii="Arial" w:hAnsi="Arial"/>
          <w:sz w:val="20"/>
          <w:szCs w:val="20"/>
        </w:rPr>
        <w:t xml:space="preserve">) – výročí svržení jaderné bomby v roce 1945 </w:t>
      </w:r>
    </w:p>
    <w:p w14:paraId="0DAF0E2F" w14:textId="77777777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>12. 8. Mezinárodní den mládeže (</w:t>
      </w:r>
      <w:proofErr w:type="spellStart"/>
      <w:r w:rsidRPr="00BA2073">
        <w:rPr>
          <w:rFonts w:ascii="Arial" w:hAnsi="Arial"/>
          <w:sz w:val="20"/>
          <w:szCs w:val="20"/>
        </w:rPr>
        <w:t>World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Youth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Day</w:t>
      </w:r>
      <w:proofErr w:type="spellEnd"/>
      <w:r w:rsidRPr="00BA2073">
        <w:rPr>
          <w:rFonts w:ascii="Arial" w:hAnsi="Arial"/>
          <w:sz w:val="20"/>
          <w:szCs w:val="20"/>
        </w:rPr>
        <w:t xml:space="preserve">) – od roku 2000 (OSN) </w:t>
      </w:r>
    </w:p>
    <w:p w14:paraId="25D4ABC8" w14:textId="36F3C039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 xml:space="preserve">21. 8.  Významný den ČR – Den památky obětí invaze a následné okupace vojsky Varšavské smlouvy, připomínka událostí z roku 1968, slaví se od roku 2020 </w:t>
      </w:r>
    </w:p>
    <w:p w14:paraId="4A0F8CA9" w14:textId="47EA78F7" w:rsidR="00BA2073" w:rsidRPr="00BA2073" w:rsidRDefault="00BA2073" w:rsidP="00BA2073">
      <w:pPr>
        <w:pStyle w:val="Standard"/>
        <w:numPr>
          <w:ilvl w:val="0"/>
          <w:numId w:val="10"/>
        </w:numPr>
        <w:autoSpaceDE w:val="0"/>
        <w:spacing w:line="480" w:lineRule="auto"/>
        <w:ind w:left="567"/>
        <w:rPr>
          <w:rFonts w:ascii="Arial" w:hAnsi="Arial"/>
          <w:sz w:val="20"/>
          <w:szCs w:val="20"/>
        </w:rPr>
      </w:pPr>
      <w:r w:rsidRPr="00BA2073">
        <w:rPr>
          <w:rFonts w:ascii="Arial" w:hAnsi="Arial"/>
          <w:sz w:val="20"/>
          <w:szCs w:val="20"/>
        </w:rPr>
        <w:t xml:space="preserve">23. 8. Mezinárodní den památky obětí obchodu s otroky (International </w:t>
      </w:r>
      <w:proofErr w:type="spellStart"/>
      <w:r w:rsidRPr="00BA2073">
        <w:rPr>
          <w:rFonts w:ascii="Arial" w:hAnsi="Arial"/>
          <w:sz w:val="20"/>
          <w:szCs w:val="20"/>
        </w:rPr>
        <w:t>Day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for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Remembrance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of</w:t>
      </w:r>
      <w:proofErr w:type="spellEnd"/>
      <w:r w:rsidRPr="00BA2073">
        <w:rPr>
          <w:rFonts w:ascii="Arial" w:hAnsi="Arial"/>
          <w:sz w:val="20"/>
          <w:szCs w:val="20"/>
        </w:rPr>
        <w:t xml:space="preserve"> </w:t>
      </w:r>
      <w:proofErr w:type="spellStart"/>
      <w:r w:rsidRPr="00BA2073">
        <w:rPr>
          <w:rFonts w:ascii="Arial" w:hAnsi="Arial"/>
          <w:sz w:val="20"/>
          <w:szCs w:val="20"/>
        </w:rPr>
        <w:t>the</w:t>
      </w:r>
      <w:proofErr w:type="spellEnd"/>
      <w:r w:rsidRPr="00BA2073">
        <w:rPr>
          <w:rFonts w:ascii="Arial" w:hAnsi="Arial"/>
          <w:sz w:val="20"/>
          <w:szCs w:val="20"/>
        </w:rPr>
        <w:t xml:space="preserve"> Slave </w:t>
      </w:r>
      <w:proofErr w:type="spellStart"/>
      <w:r w:rsidRPr="00BA2073">
        <w:rPr>
          <w:rFonts w:ascii="Arial" w:hAnsi="Arial"/>
          <w:sz w:val="20"/>
          <w:szCs w:val="20"/>
        </w:rPr>
        <w:t>Trade</w:t>
      </w:r>
      <w:proofErr w:type="spellEnd"/>
      <w:r w:rsidRPr="00BA2073">
        <w:rPr>
          <w:rFonts w:ascii="Arial" w:hAnsi="Arial"/>
          <w:sz w:val="20"/>
          <w:szCs w:val="20"/>
        </w:rPr>
        <w:t xml:space="preserve"> and </w:t>
      </w:r>
      <w:proofErr w:type="spellStart"/>
      <w:r w:rsidRPr="00BA2073">
        <w:rPr>
          <w:rFonts w:ascii="Arial" w:hAnsi="Arial"/>
          <w:sz w:val="20"/>
          <w:szCs w:val="20"/>
        </w:rPr>
        <w:t>Abolition</w:t>
      </w:r>
      <w:proofErr w:type="spellEnd"/>
      <w:r w:rsidRPr="00BA2073">
        <w:rPr>
          <w:rFonts w:ascii="Arial" w:hAnsi="Arial"/>
          <w:sz w:val="20"/>
          <w:szCs w:val="20"/>
        </w:rPr>
        <w:t xml:space="preserve">) – vyhlášen k výročí vypuknutí povstání otroků v Santu </w:t>
      </w:r>
      <w:proofErr w:type="spellStart"/>
      <w:r w:rsidRPr="00BA2073">
        <w:rPr>
          <w:rFonts w:ascii="Arial" w:hAnsi="Arial"/>
          <w:sz w:val="20"/>
          <w:szCs w:val="20"/>
        </w:rPr>
        <w:t>Domingu</w:t>
      </w:r>
      <w:proofErr w:type="spellEnd"/>
      <w:r w:rsidRPr="00BA2073">
        <w:rPr>
          <w:rFonts w:ascii="Arial" w:hAnsi="Arial"/>
          <w:sz w:val="20"/>
          <w:szCs w:val="20"/>
        </w:rPr>
        <w:t xml:space="preserve"> v roce 1791 </w:t>
      </w:r>
      <w:r w:rsidRPr="00BA2073">
        <w:rPr>
          <w:rFonts w:ascii="Arial" w:hAnsi="Arial"/>
          <w:sz w:val="20"/>
          <w:szCs w:val="20"/>
        </w:rPr>
        <w:br/>
      </w:r>
      <w:r w:rsidRPr="00BA2073">
        <w:rPr>
          <w:rFonts w:ascii="Arial" w:hAnsi="Arial"/>
          <w:sz w:val="20"/>
          <w:szCs w:val="20"/>
        </w:rPr>
        <w:t xml:space="preserve">(UNESCO od roku 1997) </w:t>
      </w:r>
    </w:p>
    <w:p w14:paraId="7E84009D" w14:textId="1CA84FB0" w:rsidR="00CF0B37" w:rsidRDefault="00000000" w:rsidP="00BA2073">
      <w:pPr>
        <w:pStyle w:val="Standard"/>
        <w:autoSpaceDE w:val="0"/>
        <w:spacing w:line="360" w:lineRule="auto"/>
        <w:ind w:left="1080"/>
        <w:jc w:val="right"/>
      </w:pPr>
      <w:r>
        <w:rPr>
          <w:rFonts w:ascii="Arial" w:eastAsia="Arial, Arial" w:hAnsi="Arial" w:cs="Arial, Arial"/>
          <w:i/>
          <w:iCs/>
          <w:color w:val="000000"/>
          <w:sz w:val="18"/>
          <w:szCs w:val="18"/>
        </w:rPr>
        <w:t>Zdroj: Knihovna Jiřího Mahena, Brno</w:t>
      </w:r>
    </w:p>
    <w:sectPr w:rsidR="00CF0B37">
      <w:pgSz w:w="11906" w:h="16838"/>
      <w:pgMar w:top="794" w:right="850" w:bottom="62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25B10" w14:textId="77777777" w:rsidR="00D31F33" w:rsidRDefault="00D31F33">
      <w:r>
        <w:separator/>
      </w:r>
    </w:p>
  </w:endnote>
  <w:endnote w:type="continuationSeparator" w:id="0">
    <w:p w14:paraId="5A65A14B" w14:textId="77777777" w:rsidR="00D31F33" w:rsidRDefault="00D3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F029" w14:textId="77777777" w:rsidR="00D31F33" w:rsidRDefault="00D31F33">
      <w:r>
        <w:rPr>
          <w:color w:val="000000"/>
        </w:rPr>
        <w:separator/>
      </w:r>
    </w:p>
  </w:footnote>
  <w:footnote w:type="continuationSeparator" w:id="0">
    <w:p w14:paraId="6169A34D" w14:textId="77777777" w:rsidR="00D31F33" w:rsidRDefault="00D3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1FE"/>
    <w:multiLevelType w:val="hybridMultilevel"/>
    <w:tmpl w:val="61FEC188"/>
    <w:lvl w:ilvl="0" w:tplc="A9D28B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96116"/>
    <w:multiLevelType w:val="hybridMultilevel"/>
    <w:tmpl w:val="9F807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3F24"/>
    <w:multiLevelType w:val="multilevel"/>
    <w:tmpl w:val="3110AFB2"/>
    <w:styleLink w:val="RTFNum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19A92E52"/>
    <w:multiLevelType w:val="hybridMultilevel"/>
    <w:tmpl w:val="66DC7DC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9851FE"/>
    <w:multiLevelType w:val="hybridMultilevel"/>
    <w:tmpl w:val="62BC2372"/>
    <w:lvl w:ilvl="0" w:tplc="A9AE0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420FA2"/>
    <w:multiLevelType w:val="hybridMultilevel"/>
    <w:tmpl w:val="D4BE014C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065"/>
    <w:multiLevelType w:val="hybridMultilevel"/>
    <w:tmpl w:val="5296ACE6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0132"/>
    <w:multiLevelType w:val="multilevel"/>
    <w:tmpl w:val="041E62B8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52490251"/>
    <w:multiLevelType w:val="multilevel"/>
    <w:tmpl w:val="F402B80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C75628"/>
    <w:multiLevelType w:val="hybridMultilevel"/>
    <w:tmpl w:val="F30A89E4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A9AE0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79062">
    <w:abstractNumId w:val="2"/>
  </w:num>
  <w:num w:numId="2" w16cid:durableId="1213927500">
    <w:abstractNumId w:val="7"/>
  </w:num>
  <w:num w:numId="3" w16cid:durableId="694841125">
    <w:abstractNumId w:val="8"/>
  </w:num>
  <w:num w:numId="4" w16cid:durableId="1799640806">
    <w:abstractNumId w:val="1"/>
  </w:num>
  <w:num w:numId="5" w16cid:durableId="527644173">
    <w:abstractNumId w:val="0"/>
  </w:num>
  <w:num w:numId="6" w16cid:durableId="1226531067">
    <w:abstractNumId w:val="6"/>
  </w:num>
  <w:num w:numId="7" w16cid:durableId="1052459397">
    <w:abstractNumId w:val="5"/>
  </w:num>
  <w:num w:numId="8" w16cid:durableId="2142503694">
    <w:abstractNumId w:val="9"/>
  </w:num>
  <w:num w:numId="9" w16cid:durableId="209652090">
    <w:abstractNumId w:val="4"/>
  </w:num>
  <w:num w:numId="10" w16cid:durableId="24427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7"/>
    <w:rsid w:val="00007457"/>
    <w:rsid w:val="0013022A"/>
    <w:rsid w:val="00227633"/>
    <w:rsid w:val="00901394"/>
    <w:rsid w:val="009405AE"/>
    <w:rsid w:val="009E43BA"/>
    <w:rsid w:val="00BA2073"/>
    <w:rsid w:val="00C87316"/>
    <w:rsid w:val="00CF0B37"/>
    <w:rsid w:val="00D31F33"/>
    <w:rsid w:val="00ED1AAF"/>
    <w:rsid w:val="00E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72E"/>
  <w15:docId w15:val="{2ED605E6-BC4D-4A27-93EE-72F49D0D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RTFNum2">
    <w:name w:val="RTF_Num 2"/>
    <w:basedOn w:val="Bezseznamu"/>
    <w:pPr>
      <w:numPr>
        <w:numId w:val="1"/>
      </w:numPr>
    </w:pPr>
  </w:style>
  <w:style w:type="numbering" w:customStyle="1" w:styleId="RTFNum3">
    <w:name w:val="RTF_Num 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Černá</dc:creator>
  <cp:lastModifiedBy>knihovna</cp:lastModifiedBy>
  <cp:revision>4</cp:revision>
  <dcterms:created xsi:type="dcterms:W3CDTF">2025-06-29T17:35:00Z</dcterms:created>
  <dcterms:modified xsi:type="dcterms:W3CDTF">2025-08-05T09:31:00Z</dcterms:modified>
</cp:coreProperties>
</file>