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766E" w14:textId="77777777" w:rsidR="00E705EC" w:rsidRDefault="00E705EC" w:rsidP="005F2397">
      <w:pPr>
        <w:pStyle w:val="Standard"/>
        <w:tabs>
          <w:tab w:val="left" w:pos="426"/>
          <w:tab w:val="left" w:pos="1418"/>
        </w:tabs>
        <w:spacing w:line="360" w:lineRule="auto"/>
        <w:ind w:left="284"/>
        <w:jc w:val="center"/>
        <w:rPr>
          <w:rFonts w:ascii="Arial" w:hAnsi="Arial"/>
          <w:b/>
          <w:bCs/>
          <w:color w:val="FF0000"/>
          <w:sz w:val="28"/>
          <w:szCs w:val="28"/>
        </w:rPr>
      </w:pPr>
    </w:p>
    <w:p w14:paraId="2356457D" w14:textId="3CF7950A" w:rsidR="00ED4582" w:rsidRDefault="00000000" w:rsidP="005F2397">
      <w:pPr>
        <w:pStyle w:val="Standard"/>
        <w:tabs>
          <w:tab w:val="left" w:pos="426"/>
          <w:tab w:val="left" w:pos="1418"/>
        </w:tabs>
        <w:spacing w:line="360" w:lineRule="auto"/>
        <w:ind w:left="284"/>
        <w:jc w:val="center"/>
        <w:rPr>
          <w:rFonts w:ascii="Arial" w:hAnsi="Arial"/>
          <w:b/>
          <w:bCs/>
          <w:color w:val="FF0000"/>
          <w:sz w:val="28"/>
          <w:szCs w:val="28"/>
        </w:rPr>
      </w:pPr>
      <w:r>
        <w:rPr>
          <w:rFonts w:ascii="Arial" w:hAnsi="Arial"/>
          <w:b/>
          <w:bCs/>
          <w:color w:val="FF0000"/>
          <w:sz w:val="28"/>
          <w:szCs w:val="28"/>
        </w:rPr>
        <w:t>Významné dny v</w:t>
      </w:r>
      <w:r w:rsidR="00BA2073">
        <w:rPr>
          <w:rFonts w:ascii="Arial" w:hAnsi="Arial"/>
          <w:b/>
          <w:bCs/>
          <w:color w:val="FF0000"/>
          <w:sz w:val="28"/>
          <w:szCs w:val="28"/>
        </w:rPr>
        <w:t> </w:t>
      </w:r>
      <w:r w:rsidR="005F2397">
        <w:rPr>
          <w:rFonts w:ascii="Arial" w:hAnsi="Arial"/>
          <w:b/>
          <w:bCs/>
          <w:color w:val="FF0000"/>
          <w:sz w:val="28"/>
          <w:szCs w:val="28"/>
        </w:rPr>
        <w:t>září</w:t>
      </w:r>
    </w:p>
    <w:p w14:paraId="03E20B1F" w14:textId="77777777" w:rsidR="00BA2073" w:rsidRPr="005F2397" w:rsidRDefault="00BA2073" w:rsidP="005F2397">
      <w:pPr>
        <w:pStyle w:val="Standard"/>
        <w:tabs>
          <w:tab w:val="left" w:pos="1560"/>
        </w:tabs>
        <w:spacing w:line="480" w:lineRule="auto"/>
        <w:ind w:left="567" w:firstLine="218"/>
        <w:rPr>
          <w:rFonts w:ascii="Arial" w:hAnsi="Arial"/>
          <w:b/>
          <w:bCs/>
          <w:color w:val="FF0000"/>
          <w:sz w:val="22"/>
          <w:szCs w:val="22"/>
        </w:rPr>
      </w:pPr>
    </w:p>
    <w:p w14:paraId="09D607A9" w14:textId="6B339382" w:rsidR="005F2397" w:rsidRPr="005F2397" w:rsidRDefault="005F2397" w:rsidP="00E705EC">
      <w:pPr>
        <w:pStyle w:val="Standard"/>
        <w:numPr>
          <w:ilvl w:val="0"/>
          <w:numId w:val="11"/>
        </w:numPr>
        <w:autoSpaceDE w:val="0"/>
        <w:spacing w:line="360" w:lineRule="auto"/>
        <w:ind w:left="567" w:hanging="425"/>
        <w:rPr>
          <w:rFonts w:ascii="Arial" w:hAnsi="Arial"/>
          <w:sz w:val="22"/>
          <w:szCs w:val="22"/>
        </w:rPr>
      </w:pPr>
      <w:r w:rsidRPr="005F2397">
        <w:rPr>
          <w:rFonts w:ascii="Arial" w:hAnsi="Arial"/>
          <w:sz w:val="22"/>
          <w:szCs w:val="22"/>
        </w:rPr>
        <w:t xml:space="preserve">8. 9. Mezinárodní den gramotnosti (International </w:t>
      </w:r>
      <w:proofErr w:type="spellStart"/>
      <w:r w:rsidRPr="005F2397">
        <w:rPr>
          <w:rFonts w:ascii="Arial" w:hAnsi="Arial"/>
          <w:sz w:val="22"/>
          <w:szCs w:val="22"/>
        </w:rPr>
        <w:t>Literacy</w:t>
      </w:r>
      <w:proofErr w:type="spellEnd"/>
      <w:r w:rsidRPr="005F2397">
        <w:rPr>
          <w:rFonts w:ascii="Arial" w:hAnsi="Arial"/>
          <w:sz w:val="22"/>
          <w:szCs w:val="22"/>
        </w:rPr>
        <w:t xml:space="preserve"> </w:t>
      </w:r>
      <w:proofErr w:type="spellStart"/>
      <w:r w:rsidRPr="005F2397">
        <w:rPr>
          <w:rFonts w:ascii="Arial" w:hAnsi="Arial"/>
          <w:sz w:val="22"/>
          <w:szCs w:val="22"/>
        </w:rPr>
        <w:t>Day</w:t>
      </w:r>
      <w:proofErr w:type="spellEnd"/>
      <w:r w:rsidRPr="005F2397">
        <w:rPr>
          <w:rFonts w:ascii="Arial" w:hAnsi="Arial"/>
          <w:sz w:val="22"/>
          <w:szCs w:val="22"/>
        </w:rPr>
        <w:t xml:space="preserve">) – slaví se od roku 1966 (UNESCO) </w:t>
      </w:r>
    </w:p>
    <w:p w14:paraId="3782C286" w14:textId="10325AC8" w:rsidR="005F2397" w:rsidRPr="005F2397" w:rsidRDefault="005F2397" w:rsidP="00E705EC">
      <w:pPr>
        <w:pStyle w:val="Standard"/>
        <w:numPr>
          <w:ilvl w:val="0"/>
          <w:numId w:val="11"/>
        </w:numPr>
        <w:autoSpaceDE w:val="0"/>
        <w:spacing w:line="360" w:lineRule="auto"/>
        <w:ind w:left="567" w:hanging="425"/>
        <w:rPr>
          <w:rFonts w:ascii="Arial" w:hAnsi="Arial"/>
          <w:sz w:val="22"/>
          <w:szCs w:val="22"/>
        </w:rPr>
      </w:pPr>
      <w:r w:rsidRPr="005F2397">
        <w:rPr>
          <w:rFonts w:ascii="Arial" w:hAnsi="Arial"/>
          <w:sz w:val="22"/>
          <w:szCs w:val="22"/>
        </w:rPr>
        <w:t xml:space="preserve">6.–14. 9.  Dny evropského dědictví – v ČR se slaví od roku 1991 z podnětu Sdružení historických sídel Čech, Moravy a Slezska, součástí jsou Dny otevřených dveří památek </w:t>
      </w:r>
    </w:p>
    <w:p w14:paraId="2E6D5484" w14:textId="5BFF9240" w:rsidR="005F2397" w:rsidRPr="005F2397" w:rsidRDefault="005F2397" w:rsidP="00E705EC">
      <w:pPr>
        <w:pStyle w:val="Standard"/>
        <w:numPr>
          <w:ilvl w:val="0"/>
          <w:numId w:val="11"/>
        </w:numPr>
        <w:autoSpaceDE w:val="0"/>
        <w:spacing w:line="360" w:lineRule="auto"/>
        <w:ind w:left="567" w:hanging="425"/>
        <w:rPr>
          <w:rFonts w:ascii="Arial" w:hAnsi="Arial"/>
          <w:sz w:val="22"/>
          <w:szCs w:val="22"/>
        </w:rPr>
      </w:pPr>
      <w:r w:rsidRPr="005F2397">
        <w:rPr>
          <w:rFonts w:ascii="Arial" w:hAnsi="Arial"/>
          <w:sz w:val="22"/>
          <w:szCs w:val="22"/>
        </w:rPr>
        <w:t xml:space="preserve">16. 9. Mezinárodní den ochrany ozónové vrstvy (International </w:t>
      </w:r>
      <w:proofErr w:type="spellStart"/>
      <w:r w:rsidRPr="005F2397">
        <w:rPr>
          <w:rFonts w:ascii="Arial" w:hAnsi="Arial"/>
          <w:sz w:val="22"/>
          <w:szCs w:val="22"/>
        </w:rPr>
        <w:t>Day</w:t>
      </w:r>
      <w:proofErr w:type="spellEnd"/>
      <w:r w:rsidRPr="005F2397">
        <w:rPr>
          <w:rFonts w:ascii="Arial" w:hAnsi="Arial"/>
          <w:sz w:val="22"/>
          <w:szCs w:val="22"/>
        </w:rPr>
        <w:t xml:space="preserve"> </w:t>
      </w:r>
      <w:proofErr w:type="spellStart"/>
      <w:r w:rsidRPr="005F2397">
        <w:rPr>
          <w:rFonts w:ascii="Arial" w:hAnsi="Arial"/>
          <w:sz w:val="22"/>
          <w:szCs w:val="22"/>
        </w:rPr>
        <w:t>for</w:t>
      </w:r>
      <w:proofErr w:type="spellEnd"/>
      <w:r w:rsidRPr="005F2397">
        <w:rPr>
          <w:rFonts w:ascii="Arial" w:hAnsi="Arial"/>
          <w:sz w:val="22"/>
          <w:szCs w:val="22"/>
        </w:rPr>
        <w:t xml:space="preserve"> </w:t>
      </w:r>
      <w:proofErr w:type="spellStart"/>
      <w:r w:rsidRPr="005F2397">
        <w:rPr>
          <w:rFonts w:ascii="Arial" w:hAnsi="Arial"/>
          <w:sz w:val="22"/>
          <w:szCs w:val="22"/>
        </w:rPr>
        <w:t>the</w:t>
      </w:r>
      <w:proofErr w:type="spellEnd"/>
      <w:r w:rsidRPr="005F2397">
        <w:rPr>
          <w:rFonts w:ascii="Arial" w:hAnsi="Arial"/>
          <w:sz w:val="22"/>
          <w:szCs w:val="22"/>
        </w:rPr>
        <w:t xml:space="preserve"> </w:t>
      </w:r>
      <w:proofErr w:type="spellStart"/>
      <w:r w:rsidRPr="005F2397">
        <w:rPr>
          <w:rFonts w:ascii="Arial" w:hAnsi="Arial"/>
          <w:sz w:val="22"/>
          <w:szCs w:val="22"/>
        </w:rPr>
        <w:t>Preservation</w:t>
      </w:r>
      <w:proofErr w:type="spellEnd"/>
      <w:r w:rsidRPr="005F2397">
        <w:rPr>
          <w:rFonts w:ascii="Arial" w:hAnsi="Arial"/>
          <w:sz w:val="22"/>
          <w:szCs w:val="22"/>
        </w:rPr>
        <w:t xml:space="preserve"> </w:t>
      </w:r>
      <w:proofErr w:type="spellStart"/>
      <w:r w:rsidRPr="005F2397">
        <w:rPr>
          <w:rFonts w:ascii="Arial" w:hAnsi="Arial"/>
          <w:sz w:val="22"/>
          <w:szCs w:val="22"/>
        </w:rPr>
        <w:t>of</w:t>
      </w:r>
      <w:proofErr w:type="spellEnd"/>
      <w:r w:rsidRPr="005F2397">
        <w:rPr>
          <w:rFonts w:ascii="Arial" w:hAnsi="Arial"/>
          <w:sz w:val="22"/>
          <w:szCs w:val="22"/>
        </w:rPr>
        <w:t xml:space="preserve"> </w:t>
      </w:r>
      <w:proofErr w:type="spellStart"/>
      <w:r w:rsidRPr="005F2397">
        <w:rPr>
          <w:rFonts w:ascii="Arial" w:hAnsi="Arial"/>
          <w:sz w:val="22"/>
          <w:szCs w:val="22"/>
        </w:rPr>
        <w:t>the</w:t>
      </w:r>
      <w:proofErr w:type="spellEnd"/>
      <w:r w:rsidRPr="005F2397">
        <w:rPr>
          <w:rFonts w:ascii="Arial" w:hAnsi="Arial"/>
          <w:sz w:val="22"/>
          <w:szCs w:val="22"/>
        </w:rPr>
        <w:t xml:space="preserve"> Ozone </w:t>
      </w:r>
      <w:proofErr w:type="spellStart"/>
      <w:r w:rsidRPr="005F2397">
        <w:rPr>
          <w:rFonts w:ascii="Arial" w:hAnsi="Arial"/>
          <w:sz w:val="22"/>
          <w:szCs w:val="22"/>
        </w:rPr>
        <w:t>Layer</w:t>
      </w:r>
      <w:proofErr w:type="spellEnd"/>
      <w:r w:rsidRPr="005F2397">
        <w:rPr>
          <w:rFonts w:ascii="Arial" w:hAnsi="Arial"/>
          <w:sz w:val="22"/>
          <w:szCs w:val="22"/>
        </w:rPr>
        <w:t xml:space="preserve">) – od roku 1987 (OSN) </w:t>
      </w:r>
    </w:p>
    <w:p w14:paraId="33500A85" w14:textId="2EE71BDF" w:rsidR="005F2397" w:rsidRPr="005F2397" w:rsidRDefault="005F2397" w:rsidP="00E705EC">
      <w:pPr>
        <w:pStyle w:val="Standard"/>
        <w:numPr>
          <w:ilvl w:val="0"/>
          <w:numId w:val="11"/>
        </w:numPr>
        <w:autoSpaceDE w:val="0"/>
        <w:spacing w:line="360" w:lineRule="auto"/>
        <w:ind w:left="567" w:hanging="425"/>
        <w:rPr>
          <w:rFonts w:ascii="Arial" w:hAnsi="Arial"/>
          <w:sz w:val="22"/>
          <w:szCs w:val="22"/>
        </w:rPr>
      </w:pPr>
      <w:r w:rsidRPr="005F2397">
        <w:rPr>
          <w:rFonts w:ascii="Arial" w:hAnsi="Arial"/>
          <w:sz w:val="22"/>
          <w:szCs w:val="22"/>
        </w:rPr>
        <w:t xml:space="preserve">21. 9. Mezinárodní den míru (International </w:t>
      </w:r>
      <w:proofErr w:type="spellStart"/>
      <w:r w:rsidRPr="005F2397">
        <w:rPr>
          <w:rFonts w:ascii="Arial" w:hAnsi="Arial"/>
          <w:sz w:val="22"/>
          <w:szCs w:val="22"/>
        </w:rPr>
        <w:t>Day</w:t>
      </w:r>
      <w:proofErr w:type="spellEnd"/>
      <w:r w:rsidRPr="005F2397">
        <w:rPr>
          <w:rFonts w:ascii="Arial" w:hAnsi="Arial"/>
          <w:sz w:val="22"/>
          <w:szCs w:val="22"/>
        </w:rPr>
        <w:t xml:space="preserve"> </w:t>
      </w:r>
      <w:proofErr w:type="spellStart"/>
      <w:r w:rsidRPr="005F2397">
        <w:rPr>
          <w:rFonts w:ascii="Arial" w:hAnsi="Arial"/>
          <w:sz w:val="22"/>
          <w:szCs w:val="22"/>
        </w:rPr>
        <w:t>of</w:t>
      </w:r>
      <w:proofErr w:type="spellEnd"/>
      <w:r w:rsidRPr="005F2397">
        <w:rPr>
          <w:rFonts w:ascii="Arial" w:hAnsi="Arial"/>
          <w:sz w:val="22"/>
          <w:szCs w:val="22"/>
        </w:rPr>
        <w:t xml:space="preserve"> </w:t>
      </w:r>
      <w:proofErr w:type="spellStart"/>
      <w:r w:rsidRPr="005F2397">
        <w:rPr>
          <w:rFonts w:ascii="Arial" w:hAnsi="Arial"/>
          <w:sz w:val="22"/>
          <w:szCs w:val="22"/>
        </w:rPr>
        <w:t>Peace</w:t>
      </w:r>
      <w:proofErr w:type="spellEnd"/>
      <w:r w:rsidRPr="005F2397">
        <w:rPr>
          <w:rFonts w:ascii="Arial" w:hAnsi="Arial"/>
          <w:sz w:val="22"/>
          <w:szCs w:val="22"/>
        </w:rPr>
        <w:t xml:space="preserve">) – vyhlásila roku 1981 OSN, v roce 2001 definitivně odhlasováno jako pevné datum </w:t>
      </w:r>
    </w:p>
    <w:p w14:paraId="20B05D7F" w14:textId="09B27F3A" w:rsidR="005F2397" w:rsidRPr="005F2397" w:rsidRDefault="005F2397" w:rsidP="00E705EC">
      <w:pPr>
        <w:pStyle w:val="Standard"/>
        <w:numPr>
          <w:ilvl w:val="0"/>
          <w:numId w:val="11"/>
        </w:numPr>
        <w:autoSpaceDE w:val="0"/>
        <w:spacing w:line="360" w:lineRule="auto"/>
        <w:ind w:left="567" w:hanging="425"/>
        <w:rPr>
          <w:rFonts w:ascii="Arial" w:hAnsi="Arial"/>
          <w:sz w:val="22"/>
          <w:szCs w:val="22"/>
        </w:rPr>
      </w:pPr>
      <w:r w:rsidRPr="005F2397">
        <w:rPr>
          <w:rFonts w:ascii="Arial" w:hAnsi="Arial"/>
          <w:sz w:val="22"/>
          <w:szCs w:val="22"/>
        </w:rPr>
        <w:t>22. 9. Den bez aut (</w:t>
      </w:r>
      <w:proofErr w:type="spellStart"/>
      <w:r w:rsidRPr="005F2397">
        <w:rPr>
          <w:rFonts w:ascii="Arial" w:hAnsi="Arial"/>
          <w:sz w:val="22"/>
          <w:szCs w:val="22"/>
        </w:rPr>
        <w:t>World</w:t>
      </w:r>
      <w:proofErr w:type="spellEnd"/>
      <w:r w:rsidRPr="005F2397">
        <w:rPr>
          <w:rFonts w:ascii="Arial" w:hAnsi="Arial"/>
          <w:sz w:val="22"/>
          <w:szCs w:val="22"/>
        </w:rPr>
        <w:t xml:space="preserve"> Car-Free </w:t>
      </w:r>
      <w:proofErr w:type="spellStart"/>
      <w:r w:rsidRPr="005F2397">
        <w:rPr>
          <w:rFonts w:ascii="Arial" w:hAnsi="Arial"/>
          <w:sz w:val="22"/>
          <w:szCs w:val="22"/>
        </w:rPr>
        <w:t>Day</w:t>
      </w:r>
      <w:proofErr w:type="spellEnd"/>
      <w:r w:rsidRPr="005F2397">
        <w:rPr>
          <w:rFonts w:ascii="Arial" w:hAnsi="Arial"/>
          <w:sz w:val="22"/>
          <w:szCs w:val="22"/>
        </w:rPr>
        <w:t xml:space="preserve">) – zásadní den oslav se konal ve Francii roku 1998, postupně se z něj stala evropská a mezinárodní iniciativa Evropské komise, v ČR se poprvé slavil 15. 11. 1991 </w:t>
      </w:r>
    </w:p>
    <w:p w14:paraId="28FF8810" w14:textId="4BAE957F" w:rsidR="005F2397" w:rsidRPr="005F2397" w:rsidRDefault="005F2397" w:rsidP="00E705EC">
      <w:pPr>
        <w:pStyle w:val="Standard"/>
        <w:numPr>
          <w:ilvl w:val="0"/>
          <w:numId w:val="11"/>
        </w:numPr>
        <w:autoSpaceDE w:val="0"/>
        <w:spacing w:line="360" w:lineRule="auto"/>
        <w:ind w:left="567" w:hanging="425"/>
        <w:rPr>
          <w:rFonts w:ascii="Arial" w:hAnsi="Arial"/>
          <w:sz w:val="22"/>
          <w:szCs w:val="22"/>
        </w:rPr>
      </w:pPr>
      <w:r w:rsidRPr="005F2397">
        <w:rPr>
          <w:rFonts w:ascii="Arial" w:hAnsi="Arial"/>
          <w:sz w:val="22"/>
          <w:szCs w:val="22"/>
        </w:rPr>
        <w:t>27. 9. Světový den cestovního ruchu (</w:t>
      </w:r>
      <w:proofErr w:type="spellStart"/>
      <w:r w:rsidRPr="005F2397">
        <w:rPr>
          <w:rFonts w:ascii="Arial" w:hAnsi="Arial"/>
          <w:sz w:val="22"/>
          <w:szCs w:val="22"/>
        </w:rPr>
        <w:t>World</w:t>
      </w:r>
      <w:proofErr w:type="spellEnd"/>
      <w:r w:rsidRPr="005F2397">
        <w:rPr>
          <w:rFonts w:ascii="Arial" w:hAnsi="Arial"/>
          <w:sz w:val="22"/>
          <w:szCs w:val="22"/>
        </w:rPr>
        <w:t xml:space="preserve"> </w:t>
      </w:r>
      <w:proofErr w:type="spellStart"/>
      <w:r w:rsidRPr="005F2397">
        <w:rPr>
          <w:rFonts w:ascii="Arial" w:hAnsi="Arial"/>
          <w:sz w:val="22"/>
          <w:szCs w:val="22"/>
        </w:rPr>
        <w:t>Tourism</w:t>
      </w:r>
      <w:proofErr w:type="spellEnd"/>
      <w:r w:rsidRPr="005F2397">
        <w:rPr>
          <w:rFonts w:ascii="Arial" w:hAnsi="Arial"/>
          <w:sz w:val="22"/>
          <w:szCs w:val="22"/>
        </w:rPr>
        <w:t xml:space="preserve"> </w:t>
      </w:r>
      <w:proofErr w:type="spellStart"/>
      <w:r w:rsidRPr="005F2397">
        <w:rPr>
          <w:rFonts w:ascii="Arial" w:hAnsi="Arial"/>
          <w:sz w:val="22"/>
          <w:szCs w:val="22"/>
        </w:rPr>
        <w:t>Day</w:t>
      </w:r>
      <w:proofErr w:type="spellEnd"/>
      <w:r w:rsidRPr="005F2397">
        <w:rPr>
          <w:rFonts w:ascii="Arial" w:hAnsi="Arial"/>
          <w:sz w:val="22"/>
          <w:szCs w:val="22"/>
        </w:rPr>
        <w:t xml:space="preserve">) – vyhlášen roku 1979 Světovou organizací cestovního ruchu </w:t>
      </w:r>
    </w:p>
    <w:p w14:paraId="6E1386C1" w14:textId="30779C30" w:rsidR="005F2397" w:rsidRPr="005F2397" w:rsidRDefault="005F2397" w:rsidP="00E705EC">
      <w:pPr>
        <w:pStyle w:val="Standard"/>
        <w:numPr>
          <w:ilvl w:val="0"/>
          <w:numId w:val="11"/>
        </w:numPr>
        <w:autoSpaceDE w:val="0"/>
        <w:spacing w:line="360" w:lineRule="auto"/>
        <w:ind w:left="567" w:hanging="425"/>
        <w:rPr>
          <w:rFonts w:ascii="Arial" w:hAnsi="Arial"/>
          <w:sz w:val="22"/>
          <w:szCs w:val="22"/>
        </w:rPr>
      </w:pPr>
      <w:r w:rsidRPr="005F2397">
        <w:rPr>
          <w:rFonts w:ascii="Arial" w:hAnsi="Arial"/>
          <w:sz w:val="22"/>
          <w:szCs w:val="22"/>
        </w:rPr>
        <w:t xml:space="preserve">28. 9. Státní svátek ČR – Den české státnosti, výročí zavraždění sv. Václava v roce 929 </w:t>
      </w:r>
    </w:p>
    <w:p w14:paraId="7E259C1C" w14:textId="26314CFE" w:rsidR="005F2397" w:rsidRPr="005F2397" w:rsidRDefault="005F2397" w:rsidP="00E705EC">
      <w:pPr>
        <w:pStyle w:val="Standard"/>
        <w:numPr>
          <w:ilvl w:val="0"/>
          <w:numId w:val="11"/>
        </w:numPr>
        <w:autoSpaceDE w:val="0"/>
        <w:spacing w:line="360" w:lineRule="auto"/>
        <w:ind w:left="567" w:hanging="425"/>
        <w:rPr>
          <w:rFonts w:ascii="Arial" w:hAnsi="Arial"/>
          <w:sz w:val="22"/>
          <w:szCs w:val="22"/>
        </w:rPr>
      </w:pPr>
      <w:r w:rsidRPr="005F2397">
        <w:rPr>
          <w:rFonts w:ascii="Arial" w:hAnsi="Arial"/>
          <w:sz w:val="22"/>
          <w:szCs w:val="22"/>
        </w:rPr>
        <w:t xml:space="preserve">29. 9. Mezinárodní den neslyšících (International </w:t>
      </w:r>
      <w:proofErr w:type="spellStart"/>
      <w:r w:rsidRPr="005F2397">
        <w:rPr>
          <w:rFonts w:ascii="Arial" w:hAnsi="Arial"/>
          <w:sz w:val="22"/>
          <w:szCs w:val="22"/>
        </w:rPr>
        <w:t>Day</w:t>
      </w:r>
      <w:proofErr w:type="spellEnd"/>
      <w:r w:rsidRPr="005F2397">
        <w:rPr>
          <w:rFonts w:ascii="Arial" w:hAnsi="Arial"/>
          <w:sz w:val="22"/>
          <w:szCs w:val="22"/>
        </w:rPr>
        <w:t xml:space="preserve"> </w:t>
      </w:r>
      <w:proofErr w:type="spellStart"/>
      <w:r w:rsidRPr="005F2397">
        <w:rPr>
          <w:rFonts w:ascii="Arial" w:hAnsi="Arial"/>
          <w:sz w:val="22"/>
          <w:szCs w:val="22"/>
        </w:rPr>
        <w:t>of</w:t>
      </w:r>
      <w:proofErr w:type="spellEnd"/>
      <w:r w:rsidRPr="005F2397">
        <w:rPr>
          <w:rFonts w:ascii="Arial" w:hAnsi="Arial"/>
          <w:sz w:val="22"/>
          <w:szCs w:val="22"/>
        </w:rPr>
        <w:t xml:space="preserve"> </w:t>
      </w:r>
      <w:proofErr w:type="spellStart"/>
      <w:r w:rsidRPr="005F2397">
        <w:rPr>
          <w:rFonts w:ascii="Arial" w:hAnsi="Arial"/>
          <w:sz w:val="22"/>
          <w:szCs w:val="22"/>
        </w:rPr>
        <w:t>the</w:t>
      </w:r>
      <w:proofErr w:type="spellEnd"/>
      <w:r w:rsidRPr="005F2397">
        <w:rPr>
          <w:rFonts w:ascii="Arial" w:hAnsi="Arial"/>
          <w:sz w:val="22"/>
          <w:szCs w:val="22"/>
        </w:rPr>
        <w:t xml:space="preserve"> </w:t>
      </w:r>
      <w:proofErr w:type="spellStart"/>
      <w:r w:rsidRPr="005F2397">
        <w:rPr>
          <w:rFonts w:ascii="Arial" w:hAnsi="Arial"/>
          <w:sz w:val="22"/>
          <w:szCs w:val="22"/>
        </w:rPr>
        <w:t>Deaf</w:t>
      </w:r>
      <w:proofErr w:type="spellEnd"/>
      <w:r w:rsidRPr="005F2397">
        <w:rPr>
          <w:rFonts w:ascii="Arial" w:hAnsi="Arial"/>
          <w:sz w:val="22"/>
          <w:szCs w:val="22"/>
        </w:rPr>
        <w:t xml:space="preserve"> – poslední neděle v září) – slaví se od roku 1958 </w:t>
      </w:r>
    </w:p>
    <w:p w14:paraId="03E2E413" w14:textId="77F633BD" w:rsidR="005F2397" w:rsidRPr="005F2397" w:rsidRDefault="005F2397" w:rsidP="00E705EC">
      <w:pPr>
        <w:pStyle w:val="Standard"/>
        <w:numPr>
          <w:ilvl w:val="0"/>
          <w:numId w:val="11"/>
        </w:numPr>
        <w:autoSpaceDE w:val="0"/>
        <w:spacing w:line="360" w:lineRule="auto"/>
        <w:ind w:left="567" w:hanging="425"/>
        <w:rPr>
          <w:rFonts w:ascii="Arial" w:hAnsi="Arial"/>
          <w:sz w:val="22"/>
          <w:szCs w:val="22"/>
        </w:rPr>
      </w:pPr>
      <w:r w:rsidRPr="005F2397">
        <w:rPr>
          <w:rFonts w:ascii="Arial" w:hAnsi="Arial"/>
          <w:sz w:val="22"/>
          <w:szCs w:val="22"/>
        </w:rPr>
        <w:t>29. 9. Světový den srdce (</w:t>
      </w:r>
      <w:proofErr w:type="spellStart"/>
      <w:r w:rsidRPr="005F2397">
        <w:rPr>
          <w:rFonts w:ascii="Arial" w:hAnsi="Arial"/>
          <w:sz w:val="22"/>
          <w:szCs w:val="22"/>
        </w:rPr>
        <w:t>World</w:t>
      </w:r>
      <w:proofErr w:type="spellEnd"/>
      <w:r w:rsidRPr="005F2397">
        <w:rPr>
          <w:rFonts w:ascii="Arial" w:hAnsi="Arial"/>
          <w:sz w:val="22"/>
          <w:szCs w:val="22"/>
        </w:rPr>
        <w:t xml:space="preserve"> </w:t>
      </w:r>
      <w:proofErr w:type="spellStart"/>
      <w:r w:rsidRPr="005F2397">
        <w:rPr>
          <w:rFonts w:ascii="Arial" w:hAnsi="Arial"/>
          <w:sz w:val="22"/>
          <w:szCs w:val="22"/>
        </w:rPr>
        <w:t>Heart</w:t>
      </w:r>
      <w:proofErr w:type="spellEnd"/>
      <w:r w:rsidRPr="005F2397">
        <w:rPr>
          <w:rFonts w:ascii="Arial" w:hAnsi="Arial"/>
          <w:sz w:val="22"/>
          <w:szCs w:val="22"/>
        </w:rPr>
        <w:t xml:space="preserve"> </w:t>
      </w:r>
      <w:proofErr w:type="spellStart"/>
      <w:r w:rsidRPr="005F2397">
        <w:rPr>
          <w:rFonts w:ascii="Arial" w:hAnsi="Arial"/>
          <w:sz w:val="22"/>
          <w:szCs w:val="22"/>
        </w:rPr>
        <w:t>Day</w:t>
      </w:r>
      <w:proofErr w:type="spellEnd"/>
      <w:r w:rsidRPr="005F2397">
        <w:rPr>
          <w:rFonts w:ascii="Arial" w:hAnsi="Arial"/>
          <w:sz w:val="22"/>
          <w:szCs w:val="22"/>
        </w:rPr>
        <w:t xml:space="preserve">) – od roku 2000 z podnětu Světové federace srdce (WHF) a Světové zdravotnické organizace (WHO) </w:t>
      </w:r>
    </w:p>
    <w:p w14:paraId="1E80C73C" w14:textId="74DB9803" w:rsidR="005F2397" w:rsidRPr="005F2397" w:rsidRDefault="005F2397" w:rsidP="00E705EC">
      <w:pPr>
        <w:pStyle w:val="Standard"/>
        <w:numPr>
          <w:ilvl w:val="0"/>
          <w:numId w:val="11"/>
        </w:numPr>
        <w:autoSpaceDE w:val="0"/>
        <w:spacing w:line="360" w:lineRule="auto"/>
        <w:ind w:left="567" w:hanging="425"/>
        <w:rPr>
          <w:rFonts w:ascii="Arial" w:hAnsi="Arial"/>
          <w:sz w:val="22"/>
          <w:szCs w:val="22"/>
        </w:rPr>
      </w:pPr>
      <w:r w:rsidRPr="005F2397">
        <w:rPr>
          <w:rFonts w:ascii="Arial" w:hAnsi="Arial"/>
          <w:sz w:val="22"/>
          <w:szCs w:val="22"/>
        </w:rPr>
        <w:t xml:space="preserve">30. 9. Mezinárodní den překladatelů (International </w:t>
      </w:r>
      <w:proofErr w:type="spellStart"/>
      <w:r w:rsidRPr="005F2397">
        <w:rPr>
          <w:rFonts w:ascii="Arial" w:hAnsi="Arial"/>
          <w:sz w:val="22"/>
          <w:szCs w:val="22"/>
        </w:rPr>
        <w:t>Translation</w:t>
      </w:r>
      <w:proofErr w:type="spellEnd"/>
      <w:r w:rsidRPr="005F2397">
        <w:rPr>
          <w:rFonts w:ascii="Arial" w:hAnsi="Arial"/>
          <w:sz w:val="22"/>
          <w:szCs w:val="22"/>
        </w:rPr>
        <w:t xml:space="preserve"> </w:t>
      </w:r>
      <w:proofErr w:type="spellStart"/>
      <w:r w:rsidRPr="005F2397">
        <w:rPr>
          <w:rFonts w:ascii="Arial" w:hAnsi="Arial"/>
          <w:sz w:val="22"/>
          <w:szCs w:val="22"/>
        </w:rPr>
        <w:t>Day</w:t>
      </w:r>
      <w:proofErr w:type="spellEnd"/>
      <w:r w:rsidRPr="005F2397">
        <w:rPr>
          <w:rFonts w:ascii="Arial" w:hAnsi="Arial"/>
          <w:sz w:val="22"/>
          <w:szCs w:val="22"/>
        </w:rPr>
        <w:t>) – slaví se na svatého Jeronýma, patrona překladatelů</w:t>
      </w:r>
    </w:p>
    <w:p w14:paraId="7E84009D" w14:textId="4F55829E" w:rsidR="00CF0B37" w:rsidRDefault="00000000" w:rsidP="005F2397">
      <w:pPr>
        <w:pStyle w:val="Standard"/>
        <w:autoSpaceDE w:val="0"/>
        <w:spacing w:line="360" w:lineRule="auto"/>
        <w:ind w:left="1080"/>
        <w:jc w:val="right"/>
      </w:pPr>
      <w:r>
        <w:rPr>
          <w:rFonts w:ascii="Arial" w:eastAsia="Arial, Arial" w:hAnsi="Arial" w:cs="Arial, Arial"/>
          <w:i/>
          <w:iCs/>
          <w:color w:val="000000"/>
          <w:sz w:val="18"/>
          <w:szCs w:val="18"/>
        </w:rPr>
        <w:t>Zdroj: Knihovna Jiřího Mahena, Brno</w:t>
      </w:r>
    </w:p>
    <w:sectPr w:rsidR="00CF0B37">
      <w:pgSz w:w="11906" w:h="16838"/>
      <w:pgMar w:top="794" w:right="850" w:bottom="624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4E461" w14:textId="77777777" w:rsidR="008D3ABA" w:rsidRDefault="008D3ABA">
      <w:r>
        <w:separator/>
      </w:r>
    </w:p>
  </w:endnote>
  <w:endnote w:type="continuationSeparator" w:id="0">
    <w:p w14:paraId="178F0D59" w14:textId="77777777" w:rsidR="008D3ABA" w:rsidRDefault="008D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589E5" w14:textId="77777777" w:rsidR="008D3ABA" w:rsidRDefault="008D3ABA">
      <w:r>
        <w:rPr>
          <w:color w:val="000000"/>
        </w:rPr>
        <w:separator/>
      </w:r>
    </w:p>
  </w:footnote>
  <w:footnote w:type="continuationSeparator" w:id="0">
    <w:p w14:paraId="595C6219" w14:textId="77777777" w:rsidR="008D3ABA" w:rsidRDefault="008D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1FE"/>
    <w:multiLevelType w:val="hybridMultilevel"/>
    <w:tmpl w:val="61FEC188"/>
    <w:lvl w:ilvl="0" w:tplc="A9D28B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96116"/>
    <w:multiLevelType w:val="hybridMultilevel"/>
    <w:tmpl w:val="9F807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33F24"/>
    <w:multiLevelType w:val="multilevel"/>
    <w:tmpl w:val="3110AFB2"/>
    <w:styleLink w:val="RTFNum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19A92E52"/>
    <w:multiLevelType w:val="hybridMultilevel"/>
    <w:tmpl w:val="66DC7DC2"/>
    <w:lvl w:ilvl="0" w:tplc="A9AE0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9851FE"/>
    <w:multiLevelType w:val="hybridMultilevel"/>
    <w:tmpl w:val="62BC2372"/>
    <w:lvl w:ilvl="0" w:tplc="A9AE0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420FA2"/>
    <w:multiLevelType w:val="hybridMultilevel"/>
    <w:tmpl w:val="D4BE014C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F1065"/>
    <w:multiLevelType w:val="hybridMultilevel"/>
    <w:tmpl w:val="5296ACE6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E0132"/>
    <w:multiLevelType w:val="multilevel"/>
    <w:tmpl w:val="041E62B8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52490251"/>
    <w:multiLevelType w:val="multilevel"/>
    <w:tmpl w:val="F402B80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2C75628"/>
    <w:multiLevelType w:val="hybridMultilevel"/>
    <w:tmpl w:val="F30A89E4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A9AE00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A5743"/>
    <w:multiLevelType w:val="hybridMultilevel"/>
    <w:tmpl w:val="F120DB0A"/>
    <w:lvl w:ilvl="0" w:tplc="A9AE0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33179062">
    <w:abstractNumId w:val="2"/>
  </w:num>
  <w:num w:numId="2" w16cid:durableId="1213927500">
    <w:abstractNumId w:val="7"/>
  </w:num>
  <w:num w:numId="3" w16cid:durableId="694841125">
    <w:abstractNumId w:val="8"/>
  </w:num>
  <w:num w:numId="4" w16cid:durableId="1799640806">
    <w:abstractNumId w:val="1"/>
  </w:num>
  <w:num w:numId="5" w16cid:durableId="527644173">
    <w:abstractNumId w:val="0"/>
  </w:num>
  <w:num w:numId="6" w16cid:durableId="1226531067">
    <w:abstractNumId w:val="6"/>
  </w:num>
  <w:num w:numId="7" w16cid:durableId="1052459397">
    <w:abstractNumId w:val="5"/>
  </w:num>
  <w:num w:numId="8" w16cid:durableId="2142503694">
    <w:abstractNumId w:val="9"/>
  </w:num>
  <w:num w:numId="9" w16cid:durableId="209652090">
    <w:abstractNumId w:val="4"/>
  </w:num>
  <w:num w:numId="10" w16cid:durableId="244271456">
    <w:abstractNumId w:val="3"/>
  </w:num>
  <w:num w:numId="11" w16cid:durableId="21011793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37"/>
    <w:rsid w:val="00007457"/>
    <w:rsid w:val="0013022A"/>
    <w:rsid w:val="00227633"/>
    <w:rsid w:val="004B05EF"/>
    <w:rsid w:val="005F2397"/>
    <w:rsid w:val="008D3ABA"/>
    <w:rsid w:val="00901394"/>
    <w:rsid w:val="009405AE"/>
    <w:rsid w:val="009E43BA"/>
    <w:rsid w:val="00BA2073"/>
    <w:rsid w:val="00C87316"/>
    <w:rsid w:val="00CF0B37"/>
    <w:rsid w:val="00D31F33"/>
    <w:rsid w:val="00E705EC"/>
    <w:rsid w:val="00ED1AAF"/>
    <w:rsid w:val="00E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A72E"/>
  <w15:docId w15:val="{2ED605E6-BC4D-4A27-93EE-72F49D0D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RTFNum2">
    <w:name w:val="RTF_Num 2"/>
    <w:basedOn w:val="Bezseznamu"/>
    <w:pPr>
      <w:numPr>
        <w:numId w:val="1"/>
      </w:numPr>
    </w:pPr>
  </w:style>
  <w:style w:type="numbering" w:customStyle="1" w:styleId="RTFNum3">
    <w:name w:val="RTF_Num 3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Černá</dc:creator>
  <cp:lastModifiedBy>knihovna</cp:lastModifiedBy>
  <cp:revision>2</cp:revision>
  <dcterms:created xsi:type="dcterms:W3CDTF">2025-09-02T13:49:00Z</dcterms:created>
  <dcterms:modified xsi:type="dcterms:W3CDTF">2025-09-02T13:49:00Z</dcterms:modified>
</cp:coreProperties>
</file>